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4051" w:rsidRDefault="00F94051">
      <w:pPr>
        <w:pStyle w:val="Normal1"/>
        <w:spacing w:after="200" w:line="276" w:lineRule="auto"/>
        <w:contextualSpacing w:val="0"/>
      </w:pPr>
      <w:bookmarkStart w:id="0" w:name="_GoBack"/>
      <w:bookmarkEnd w:id="0"/>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0"/>
        <w:gridCol w:w="4355"/>
        <w:gridCol w:w="1873"/>
      </w:tblGrid>
      <w:tr w:rsidR="00F94051">
        <w:tc>
          <w:tcPr>
            <w:tcW w:w="3330" w:type="dxa"/>
            <w:tcMar>
              <w:left w:w="108" w:type="dxa"/>
              <w:right w:w="108" w:type="dxa"/>
            </w:tcMar>
          </w:tcPr>
          <w:p w:rsidR="00F94051" w:rsidRDefault="00CE4633">
            <w:pPr>
              <w:pStyle w:val="Normal1"/>
              <w:tabs>
                <w:tab w:val="left" w:pos="2799"/>
              </w:tabs>
              <w:spacing w:before="60" w:after="60"/>
              <w:contextualSpacing w:val="0"/>
            </w:pPr>
            <w:bookmarkStart w:id="1" w:name="h.gjdgxs" w:colFirst="0" w:colLast="0"/>
            <w:bookmarkEnd w:id="1"/>
            <w:r>
              <w:rPr>
                <w:rFonts w:ascii="Arial" w:eastAsia="Arial" w:hAnsi="Arial" w:cs="Arial"/>
                <w:b/>
                <w:sz w:val="20"/>
              </w:rPr>
              <w:t>Name: Carlo Miraldi</w:t>
            </w:r>
          </w:p>
        </w:tc>
        <w:tc>
          <w:tcPr>
            <w:tcW w:w="4355" w:type="dxa"/>
            <w:tcMar>
              <w:left w:w="108" w:type="dxa"/>
              <w:right w:w="108" w:type="dxa"/>
            </w:tcMar>
          </w:tcPr>
          <w:p w:rsidR="00F94051" w:rsidRDefault="00CE4633">
            <w:pPr>
              <w:pStyle w:val="Normal1"/>
              <w:tabs>
                <w:tab w:val="left" w:pos="2799"/>
              </w:tabs>
              <w:spacing w:before="60" w:after="60"/>
              <w:contextualSpacing w:val="0"/>
            </w:pPr>
            <w:r>
              <w:rPr>
                <w:rFonts w:ascii="Arial" w:eastAsia="Arial" w:hAnsi="Arial" w:cs="Arial"/>
                <w:b/>
                <w:sz w:val="20"/>
              </w:rPr>
              <w:t>Contact Info: CarloMiraldi@gmail.com</w:t>
            </w:r>
          </w:p>
        </w:tc>
        <w:tc>
          <w:tcPr>
            <w:tcW w:w="1873" w:type="dxa"/>
            <w:tcMar>
              <w:left w:w="108" w:type="dxa"/>
              <w:right w:w="108" w:type="dxa"/>
            </w:tcMar>
          </w:tcPr>
          <w:p w:rsidR="00F94051" w:rsidRDefault="00CE4633">
            <w:pPr>
              <w:pStyle w:val="Normal1"/>
              <w:tabs>
                <w:tab w:val="left" w:pos="2799"/>
              </w:tabs>
              <w:spacing w:before="60" w:after="60"/>
              <w:contextualSpacing w:val="0"/>
            </w:pPr>
            <w:r>
              <w:rPr>
                <w:rFonts w:ascii="Arial" w:eastAsia="Arial" w:hAnsi="Arial" w:cs="Arial"/>
                <w:b/>
                <w:sz w:val="20"/>
              </w:rPr>
              <w:t>Date: 3/3/14</w:t>
            </w:r>
          </w:p>
        </w:tc>
      </w:tr>
    </w:tbl>
    <w:p w:rsidR="00F94051" w:rsidRDefault="00F94051">
      <w:pPr>
        <w:pStyle w:val="Normal1"/>
        <w:contextualSpacing w:val="0"/>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68"/>
        <w:gridCol w:w="990"/>
        <w:gridCol w:w="1359"/>
        <w:gridCol w:w="1359"/>
      </w:tblGrid>
      <w:tr w:rsidR="00F94051">
        <w:trPr>
          <w:trHeight w:val="240"/>
        </w:trPr>
        <w:tc>
          <w:tcPr>
            <w:tcW w:w="5868"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Lesson Title : Designing a Disaster Relief Plan</w:t>
            </w:r>
          </w:p>
        </w:tc>
        <w:tc>
          <w:tcPr>
            <w:tcW w:w="990" w:type="dxa"/>
            <w:tcMar>
              <w:left w:w="108" w:type="dxa"/>
              <w:right w:w="108" w:type="dxa"/>
            </w:tcMar>
          </w:tcPr>
          <w:p w:rsidR="00F94051" w:rsidRDefault="00CE4633">
            <w:pPr>
              <w:pStyle w:val="Normal1"/>
              <w:spacing w:before="60" w:after="60"/>
              <w:contextualSpacing w:val="0"/>
              <w:jc w:val="center"/>
            </w:pPr>
            <w:r>
              <w:rPr>
                <w:rFonts w:ascii="Arial" w:eastAsia="Arial" w:hAnsi="Arial" w:cs="Arial"/>
                <w:b/>
                <w:sz w:val="20"/>
              </w:rPr>
              <w:t>Unit #:1</w:t>
            </w:r>
          </w:p>
        </w:tc>
        <w:tc>
          <w:tcPr>
            <w:tcW w:w="1359" w:type="dxa"/>
            <w:tcMar>
              <w:left w:w="108" w:type="dxa"/>
              <w:right w:w="108" w:type="dxa"/>
            </w:tcMar>
          </w:tcPr>
          <w:p w:rsidR="00F94051" w:rsidRDefault="00CE4633">
            <w:pPr>
              <w:pStyle w:val="Normal1"/>
              <w:spacing w:before="60" w:after="60"/>
              <w:contextualSpacing w:val="0"/>
              <w:jc w:val="center"/>
            </w:pPr>
            <w:r>
              <w:rPr>
                <w:rFonts w:ascii="Arial" w:eastAsia="Arial" w:hAnsi="Arial" w:cs="Arial"/>
                <w:b/>
                <w:sz w:val="20"/>
              </w:rPr>
              <w:t>Lesson #:2</w:t>
            </w:r>
          </w:p>
        </w:tc>
        <w:tc>
          <w:tcPr>
            <w:tcW w:w="1359" w:type="dxa"/>
            <w:tcMar>
              <w:left w:w="108" w:type="dxa"/>
              <w:right w:w="108" w:type="dxa"/>
            </w:tcMar>
          </w:tcPr>
          <w:p w:rsidR="00F94051" w:rsidRDefault="00CE4633">
            <w:pPr>
              <w:pStyle w:val="Normal1"/>
              <w:spacing w:before="60" w:after="60"/>
              <w:contextualSpacing w:val="0"/>
              <w:jc w:val="center"/>
            </w:pPr>
            <w:r>
              <w:rPr>
                <w:rFonts w:ascii="Arial" w:eastAsia="Arial" w:hAnsi="Arial" w:cs="Arial"/>
                <w:b/>
                <w:sz w:val="20"/>
              </w:rPr>
              <w:t>Activity #:4</w:t>
            </w:r>
          </w:p>
        </w:tc>
      </w:tr>
      <w:tr w:rsidR="00F94051">
        <w:trPr>
          <w:trHeight w:val="240"/>
        </w:trPr>
        <w:tc>
          <w:tcPr>
            <w:tcW w:w="5868"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Activity Title: Design a Plan</w:t>
            </w:r>
          </w:p>
        </w:tc>
        <w:tc>
          <w:tcPr>
            <w:tcW w:w="990" w:type="dxa"/>
            <w:tcMar>
              <w:left w:w="108" w:type="dxa"/>
              <w:right w:w="108" w:type="dxa"/>
            </w:tcMar>
          </w:tcPr>
          <w:p w:rsidR="00F94051" w:rsidRDefault="00F94051">
            <w:pPr>
              <w:pStyle w:val="Normal1"/>
              <w:spacing w:before="60" w:after="60"/>
              <w:contextualSpacing w:val="0"/>
            </w:pPr>
          </w:p>
        </w:tc>
        <w:tc>
          <w:tcPr>
            <w:tcW w:w="1359" w:type="dxa"/>
            <w:tcMar>
              <w:left w:w="108" w:type="dxa"/>
              <w:right w:w="108" w:type="dxa"/>
            </w:tcMar>
          </w:tcPr>
          <w:p w:rsidR="00F94051" w:rsidRDefault="00F94051">
            <w:pPr>
              <w:pStyle w:val="Normal1"/>
              <w:spacing w:before="60" w:after="60"/>
              <w:contextualSpacing w:val="0"/>
            </w:pPr>
          </w:p>
        </w:tc>
        <w:tc>
          <w:tcPr>
            <w:tcW w:w="1359" w:type="dxa"/>
            <w:tcMar>
              <w:left w:w="108" w:type="dxa"/>
              <w:right w:w="108" w:type="dxa"/>
            </w:tcMar>
          </w:tcPr>
          <w:p w:rsidR="00F94051" w:rsidRDefault="00F94051">
            <w:pPr>
              <w:pStyle w:val="Normal1"/>
              <w:spacing w:before="60" w:after="60"/>
              <w:contextualSpacing w:val="0"/>
            </w:pPr>
          </w:p>
        </w:tc>
      </w:tr>
    </w:tbl>
    <w:p w:rsidR="00F94051" w:rsidRDefault="00F94051">
      <w:pPr>
        <w:pStyle w:val="Normal1"/>
        <w:contextualSpacing w:val="0"/>
      </w:pPr>
    </w:p>
    <w:p w:rsidR="00F94051" w:rsidRDefault="00F94051">
      <w:pPr>
        <w:pStyle w:val="Normal1"/>
        <w:contextualSpacing w:val="0"/>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88"/>
        <w:gridCol w:w="6588"/>
      </w:tblGrid>
      <w:tr w:rsidR="00F94051">
        <w:tc>
          <w:tcPr>
            <w:tcW w:w="2988"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Estimated Lesson Duration:</w:t>
            </w:r>
          </w:p>
        </w:tc>
        <w:tc>
          <w:tcPr>
            <w:tcW w:w="6588"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7 Class Periods</w:t>
            </w:r>
          </w:p>
        </w:tc>
      </w:tr>
      <w:tr w:rsidR="00F94051">
        <w:tc>
          <w:tcPr>
            <w:tcW w:w="2988"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Estimated Activity Duration:</w:t>
            </w:r>
          </w:p>
        </w:tc>
        <w:tc>
          <w:tcPr>
            <w:tcW w:w="6588"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5 Class Periods</w:t>
            </w:r>
          </w:p>
        </w:tc>
      </w:tr>
    </w:tbl>
    <w:p w:rsidR="00F94051" w:rsidRDefault="00F94051">
      <w:pPr>
        <w:pStyle w:val="Normal1"/>
        <w:contextualSpacing w:val="0"/>
      </w:pPr>
    </w:p>
    <w:p w:rsidR="00F94051" w:rsidRDefault="00F94051">
      <w:pPr>
        <w:pStyle w:val="Normal1"/>
        <w:contextualSpacing w:val="0"/>
      </w:pPr>
    </w:p>
    <w:p w:rsidR="00F94051" w:rsidRDefault="00F94051">
      <w:pPr>
        <w:pStyle w:val="Normal1"/>
        <w:contextualSpacing w:val="0"/>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8"/>
        <w:gridCol w:w="8388"/>
      </w:tblGrid>
      <w:tr w:rsidR="00F94051">
        <w:tc>
          <w:tcPr>
            <w:tcW w:w="1188"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Setting:</w:t>
            </w:r>
          </w:p>
        </w:tc>
        <w:tc>
          <w:tcPr>
            <w:tcW w:w="8388"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Classroom, School Library, and Computer Lab</w:t>
            </w:r>
          </w:p>
        </w:tc>
      </w:tr>
    </w:tbl>
    <w:p w:rsidR="00F94051" w:rsidRDefault="00F94051">
      <w:pPr>
        <w:pStyle w:val="Normal1"/>
        <w:contextualSpacing w:val="0"/>
      </w:pPr>
    </w:p>
    <w:p w:rsidR="00F94051" w:rsidRDefault="00F94051">
      <w:pPr>
        <w:pStyle w:val="Normal1"/>
        <w:contextualSpacing w:val="0"/>
      </w:pPr>
    </w:p>
    <w:p w:rsidR="00F94051" w:rsidRDefault="00F94051">
      <w:pPr>
        <w:pStyle w:val="Normal1"/>
        <w:contextualSpacing w:val="0"/>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F94051">
        <w:tc>
          <w:tcPr>
            <w:tcW w:w="9576"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Activity Objectives:</w:t>
            </w:r>
          </w:p>
        </w:tc>
      </w:tr>
    </w:tbl>
    <w:p w:rsidR="00F94051" w:rsidRDefault="00F94051">
      <w:pPr>
        <w:pStyle w:val="Normal1"/>
        <w:contextualSpacing w:val="0"/>
      </w:pPr>
    </w:p>
    <w:p w:rsidR="00F94051" w:rsidRDefault="00CE4633">
      <w:pPr>
        <w:pStyle w:val="Normal1"/>
        <w:contextualSpacing w:val="0"/>
      </w:pPr>
      <w:r>
        <w:rPr>
          <w:rFonts w:ascii="Arial" w:eastAsia="Arial" w:hAnsi="Arial" w:cs="Arial"/>
          <w:sz w:val="20"/>
        </w:rPr>
        <w:t>Upon completion of the activity, students will be able to:</w:t>
      </w:r>
    </w:p>
    <w:p w:rsidR="00F94051" w:rsidRDefault="00CE4633">
      <w:pPr>
        <w:pStyle w:val="Normal1"/>
        <w:numPr>
          <w:ilvl w:val="0"/>
          <w:numId w:val="1"/>
        </w:numPr>
        <w:ind w:hanging="359"/>
        <w:rPr>
          <w:rFonts w:ascii="Arial" w:eastAsia="Arial" w:hAnsi="Arial" w:cs="Arial"/>
          <w:sz w:val="20"/>
        </w:rPr>
      </w:pPr>
      <w:r>
        <w:rPr>
          <w:rFonts w:ascii="Arial" w:eastAsia="Arial" w:hAnsi="Arial" w:cs="Arial"/>
          <w:sz w:val="20"/>
        </w:rPr>
        <w:t>Research the shortcomings of a historical disaster relief such as Katrina/Haiti</w:t>
      </w:r>
    </w:p>
    <w:p w:rsidR="00F94051" w:rsidRDefault="00CE4633">
      <w:pPr>
        <w:pStyle w:val="Normal1"/>
        <w:numPr>
          <w:ilvl w:val="0"/>
          <w:numId w:val="1"/>
        </w:numPr>
        <w:ind w:hanging="359"/>
        <w:rPr>
          <w:rFonts w:ascii="Arial" w:eastAsia="Arial" w:hAnsi="Arial" w:cs="Arial"/>
          <w:sz w:val="20"/>
        </w:rPr>
      </w:pPr>
      <w:r>
        <w:rPr>
          <w:rFonts w:ascii="Arial" w:eastAsia="Arial" w:hAnsi="Arial" w:cs="Arial"/>
          <w:sz w:val="20"/>
        </w:rPr>
        <w:t>Focus on one historical disaster to base their relief plan around</w:t>
      </w:r>
    </w:p>
    <w:p w:rsidR="00F94051" w:rsidRDefault="00CE4633">
      <w:pPr>
        <w:pStyle w:val="Normal1"/>
        <w:numPr>
          <w:ilvl w:val="0"/>
          <w:numId w:val="1"/>
        </w:numPr>
        <w:ind w:hanging="359"/>
        <w:rPr>
          <w:rFonts w:ascii="Arial" w:eastAsia="Arial" w:hAnsi="Arial" w:cs="Arial"/>
          <w:sz w:val="20"/>
        </w:rPr>
      </w:pPr>
      <w:r>
        <w:rPr>
          <w:rFonts w:ascii="Arial" w:eastAsia="Arial" w:hAnsi="Arial" w:cs="Arial"/>
          <w:sz w:val="20"/>
        </w:rPr>
        <w:t>Create a detailed disaster relief plan</w:t>
      </w:r>
    </w:p>
    <w:p w:rsidR="00F94051" w:rsidRDefault="00CE4633">
      <w:pPr>
        <w:pStyle w:val="Normal1"/>
        <w:numPr>
          <w:ilvl w:val="0"/>
          <w:numId w:val="1"/>
        </w:numPr>
        <w:ind w:hanging="359"/>
        <w:rPr>
          <w:rFonts w:ascii="Arial" w:eastAsia="Arial" w:hAnsi="Arial" w:cs="Arial"/>
          <w:sz w:val="20"/>
        </w:rPr>
      </w:pPr>
      <w:r>
        <w:rPr>
          <w:rFonts w:ascii="Arial" w:eastAsia="Arial" w:hAnsi="Arial" w:cs="Arial"/>
          <w:sz w:val="20"/>
        </w:rPr>
        <w:t>Present the disaster relief plan and vote on the best class plan</w:t>
      </w:r>
    </w:p>
    <w:p w:rsidR="00F94051" w:rsidRDefault="00F94051">
      <w:pPr>
        <w:pStyle w:val="Normal1"/>
        <w:contextualSpacing w:val="0"/>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F94051">
        <w:tc>
          <w:tcPr>
            <w:tcW w:w="9576"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Activity Guiding Questions:</w:t>
            </w:r>
          </w:p>
        </w:tc>
      </w:tr>
    </w:tbl>
    <w:p w:rsidR="00F94051" w:rsidRDefault="00F94051">
      <w:pPr>
        <w:pStyle w:val="Normal1"/>
        <w:contextualSpacing w:val="0"/>
      </w:pPr>
    </w:p>
    <w:p w:rsidR="00F94051" w:rsidRDefault="00CE4633">
      <w:pPr>
        <w:pStyle w:val="Normal1"/>
        <w:numPr>
          <w:ilvl w:val="0"/>
          <w:numId w:val="2"/>
        </w:numPr>
        <w:ind w:hanging="359"/>
        <w:rPr>
          <w:rFonts w:ascii="Arial" w:eastAsia="Arial" w:hAnsi="Arial" w:cs="Arial"/>
          <w:sz w:val="20"/>
        </w:rPr>
      </w:pPr>
      <w:r>
        <w:rPr>
          <w:rFonts w:ascii="Arial" w:eastAsia="Arial" w:hAnsi="Arial" w:cs="Arial"/>
          <w:sz w:val="20"/>
        </w:rPr>
        <w:t>How do you design a detailed disaster relief plan?</w:t>
      </w:r>
    </w:p>
    <w:p w:rsidR="00F94051" w:rsidRDefault="00CE4633">
      <w:pPr>
        <w:pStyle w:val="Normal1"/>
        <w:numPr>
          <w:ilvl w:val="0"/>
          <w:numId w:val="2"/>
        </w:numPr>
        <w:ind w:hanging="359"/>
        <w:rPr>
          <w:rFonts w:ascii="Arial" w:eastAsia="Arial" w:hAnsi="Arial" w:cs="Arial"/>
          <w:sz w:val="20"/>
        </w:rPr>
      </w:pPr>
      <w:r>
        <w:rPr>
          <w:rFonts w:ascii="Arial" w:eastAsia="Arial" w:hAnsi="Arial" w:cs="Arial"/>
          <w:sz w:val="20"/>
        </w:rPr>
        <w:t>How do you present your plan to be evaluated by peers?</w:t>
      </w:r>
    </w:p>
    <w:p w:rsidR="00F94051" w:rsidRDefault="00F94051">
      <w:pPr>
        <w:pStyle w:val="Normal1"/>
        <w:contextualSpacing w:val="0"/>
      </w:pPr>
    </w:p>
    <w:tbl>
      <w:tblPr>
        <w:tblStyle w:val="a5"/>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20"/>
        <w:gridCol w:w="4410"/>
      </w:tblGrid>
      <w:tr w:rsidR="00F94051">
        <w:tc>
          <w:tcPr>
            <w:tcW w:w="5220" w:type="dxa"/>
            <w:tcMar>
              <w:left w:w="108" w:type="dxa"/>
              <w:right w:w="108" w:type="dxa"/>
            </w:tcMar>
          </w:tcPr>
          <w:p w:rsidR="00F94051" w:rsidRDefault="00CE4633">
            <w:pPr>
              <w:pStyle w:val="Normal1"/>
              <w:spacing w:before="60" w:after="60"/>
              <w:contextualSpacing w:val="0"/>
              <w:jc w:val="center"/>
            </w:pPr>
            <w:r>
              <w:rPr>
                <w:rFonts w:ascii="Arial" w:eastAsia="Arial" w:hAnsi="Arial" w:cs="Arial"/>
                <w:b/>
                <w:sz w:val="20"/>
              </w:rPr>
              <w:t xml:space="preserve">Next Generation Science Standards (NGSS) </w:t>
            </w:r>
          </w:p>
        </w:tc>
        <w:tc>
          <w:tcPr>
            <w:tcW w:w="4410" w:type="dxa"/>
            <w:tcMar>
              <w:left w:w="108" w:type="dxa"/>
              <w:right w:w="108" w:type="dxa"/>
            </w:tcMar>
          </w:tcPr>
          <w:p w:rsidR="00F94051" w:rsidRDefault="00F94051">
            <w:pPr>
              <w:pStyle w:val="Normal1"/>
              <w:spacing w:after="200" w:line="276" w:lineRule="auto"/>
              <w:contextualSpacing w:val="0"/>
            </w:pPr>
          </w:p>
        </w:tc>
      </w:tr>
      <w:tr w:rsidR="00F94051">
        <w:trPr>
          <w:trHeight w:val="280"/>
        </w:trPr>
        <w:tc>
          <w:tcPr>
            <w:tcW w:w="5220" w:type="dxa"/>
            <w:tcMar>
              <w:left w:w="108" w:type="dxa"/>
              <w:right w:w="108" w:type="dxa"/>
            </w:tcMar>
            <w:vAlign w:val="center"/>
          </w:tcPr>
          <w:p w:rsidR="00F94051" w:rsidRDefault="00CE4633">
            <w:pPr>
              <w:pStyle w:val="Normal1"/>
              <w:tabs>
                <w:tab w:val="center" w:pos="5670"/>
              </w:tabs>
              <w:contextualSpacing w:val="0"/>
            </w:pPr>
            <w:r>
              <w:rPr>
                <w:rFonts w:ascii="Arial" w:eastAsia="Arial" w:hAnsi="Arial" w:cs="Arial"/>
                <w:b/>
                <w:sz w:val="18"/>
              </w:rPr>
              <w:t xml:space="preserve">Science and Engineering Practices (Check all that apply)                        </w:t>
            </w:r>
          </w:p>
        </w:tc>
        <w:tc>
          <w:tcPr>
            <w:tcW w:w="4410" w:type="dxa"/>
            <w:tcMar>
              <w:left w:w="108" w:type="dxa"/>
              <w:right w:w="108" w:type="dxa"/>
            </w:tcMar>
            <w:vAlign w:val="center"/>
          </w:tcPr>
          <w:p w:rsidR="00F94051" w:rsidRDefault="00CE4633">
            <w:pPr>
              <w:pStyle w:val="Normal1"/>
              <w:tabs>
                <w:tab w:val="center" w:pos="5670"/>
              </w:tabs>
              <w:contextualSpacing w:val="0"/>
            </w:pPr>
            <w:r>
              <w:rPr>
                <w:rFonts w:ascii="Arial" w:eastAsia="Arial" w:hAnsi="Arial" w:cs="Arial"/>
                <w:b/>
                <w:sz w:val="18"/>
              </w:rPr>
              <w:t>Crosscutting Concepts (Check all that apply)</w:t>
            </w:r>
          </w:p>
        </w:tc>
      </w:tr>
      <w:tr w:rsidR="00F94051">
        <w:tc>
          <w:tcPr>
            <w:tcW w:w="5220" w:type="dxa"/>
            <w:tcMar>
              <w:left w:w="108" w:type="dxa"/>
              <w:right w:w="108" w:type="dxa"/>
            </w:tcMar>
          </w:tcPr>
          <w:p w:rsidR="00F94051" w:rsidRDefault="00CE4633">
            <w:pPr>
              <w:pStyle w:val="Normal1"/>
              <w:ind w:left="252" w:hanging="251"/>
              <w:contextualSpacing w:val="0"/>
            </w:pPr>
            <w:r>
              <w:rPr>
                <w:rFonts w:ascii="MS Gothic" w:eastAsia="MS Gothic" w:hAnsi="MS Gothic" w:cs="MS Gothic"/>
                <w:sz w:val="20"/>
              </w:rPr>
              <w:t>☒</w:t>
            </w:r>
            <w:r>
              <w:rPr>
                <w:rFonts w:ascii="Arial" w:eastAsia="Arial" w:hAnsi="Arial" w:cs="Arial"/>
                <w:sz w:val="18"/>
              </w:rPr>
              <w:t xml:space="preserve"> Asking questions (for science) and defining problems (for engineering)</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Patterns</w:t>
            </w:r>
          </w:p>
        </w:tc>
      </w:tr>
      <w:tr w:rsidR="00F94051">
        <w:tc>
          <w:tcPr>
            <w:tcW w:w="522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Developing and using models</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Cause and effect</w:t>
            </w:r>
          </w:p>
        </w:tc>
      </w:tr>
      <w:tr w:rsidR="00F94051">
        <w:tc>
          <w:tcPr>
            <w:tcW w:w="522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Planning and carrying out investigations</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Scale, proportion, and quantity</w:t>
            </w:r>
          </w:p>
        </w:tc>
      </w:tr>
      <w:tr w:rsidR="00F94051">
        <w:tc>
          <w:tcPr>
            <w:tcW w:w="522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Analyzing and interpreting data</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Systems and system models</w:t>
            </w:r>
          </w:p>
        </w:tc>
      </w:tr>
      <w:tr w:rsidR="00F94051">
        <w:tc>
          <w:tcPr>
            <w:tcW w:w="522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Using mathematics and computational thinking</w:t>
            </w:r>
          </w:p>
        </w:tc>
        <w:tc>
          <w:tcPr>
            <w:tcW w:w="4410" w:type="dxa"/>
            <w:tcMar>
              <w:left w:w="108" w:type="dxa"/>
              <w:right w:w="108" w:type="dxa"/>
            </w:tcMar>
          </w:tcPr>
          <w:p w:rsidR="00F94051" w:rsidRDefault="00CE4633">
            <w:pPr>
              <w:pStyle w:val="Normal1"/>
              <w:ind w:left="252" w:hanging="251"/>
              <w:contextualSpacing w:val="0"/>
            </w:pPr>
            <w:r>
              <w:rPr>
                <w:rFonts w:ascii="MS Gothic" w:eastAsia="MS Gothic" w:hAnsi="MS Gothic" w:cs="MS Gothic"/>
                <w:sz w:val="20"/>
              </w:rPr>
              <w:t>☐</w:t>
            </w:r>
            <w:r>
              <w:rPr>
                <w:rFonts w:ascii="Arial" w:eastAsia="Arial" w:hAnsi="Arial" w:cs="Arial"/>
                <w:sz w:val="18"/>
              </w:rPr>
              <w:t xml:space="preserve"> Energy and matter: Flows, cycles, and conservation</w:t>
            </w:r>
          </w:p>
        </w:tc>
      </w:tr>
      <w:tr w:rsidR="00F94051">
        <w:tc>
          <w:tcPr>
            <w:tcW w:w="5220" w:type="dxa"/>
            <w:tcMar>
              <w:left w:w="108" w:type="dxa"/>
              <w:right w:w="108" w:type="dxa"/>
            </w:tcMar>
          </w:tcPr>
          <w:p w:rsidR="00F94051" w:rsidRDefault="00CE4633">
            <w:pPr>
              <w:pStyle w:val="Normal1"/>
              <w:ind w:left="252" w:hanging="251"/>
              <w:contextualSpacing w:val="0"/>
            </w:pPr>
            <w:r>
              <w:rPr>
                <w:rFonts w:ascii="MS Gothic" w:eastAsia="MS Gothic" w:hAnsi="MS Gothic" w:cs="MS Gothic"/>
                <w:sz w:val="20"/>
              </w:rPr>
              <w:t>☐</w:t>
            </w:r>
            <w:r>
              <w:rPr>
                <w:rFonts w:ascii="Arial" w:eastAsia="Arial" w:hAnsi="Arial" w:cs="Arial"/>
                <w:sz w:val="18"/>
              </w:rPr>
              <w:t xml:space="preserve"> Constructing explanations (for science) and designing solutions (for engineering)</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Structure and function. </w:t>
            </w:r>
          </w:p>
        </w:tc>
      </w:tr>
      <w:tr w:rsidR="00F94051">
        <w:tc>
          <w:tcPr>
            <w:tcW w:w="522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Engaging in argument from evidence</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0"/>
              </w:rPr>
              <w:t>☐</w:t>
            </w:r>
            <w:r>
              <w:rPr>
                <w:rFonts w:ascii="Arial" w:eastAsia="Arial" w:hAnsi="Arial" w:cs="Arial"/>
                <w:sz w:val="18"/>
              </w:rPr>
              <w:t xml:space="preserve"> Stability and change. </w:t>
            </w:r>
          </w:p>
        </w:tc>
      </w:tr>
      <w:tr w:rsidR="00F94051">
        <w:tc>
          <w:tcPr>
            <w:tcW w:w="5220" w:type="dxa"/>
            <w:tcMar>
              <w:left w:w="108" w:type="dxa"/>
              <w:right w:w="108" w:type="dxa"/>
            </w:tcMar>
          </w:tcPr>
          <w:p w:rsidR="00F94051" w:rsidRDefault="00CE4633">
            <w:pPr>
              <w:pStyle w:val="Normal1"/>
              <w:tabs>
                <w:tab w:val="left" w:pos="5670"/>
              </w:tabs>
              <w:contextualSpacing w:val="0"/>
            </w:pPr>
            <w:r>
              <w:rPr>
                <w:rFonts w:ascii="MS Gothic" w:eastAsia="MS Gothic" w:hAnsi="MS Gothic" w:cs="MS Gothic"/>
                <w:sz w:val="20"/>
              </w:rPr>
              <w:t>☒</w:t>
            </w:r>
            <w:r>
              <w:rPr>
                <w:rFonts w:ascii="Arial" w:eastAsia="Arial" w:hAnsi="Arial" w:cs="Arial"/>
                <w:sz w:val="18"/>
              </w:rPr>
              <w:t xml:space="preserve"> Obtaining, evaluating, and communicating information</w:t>
            </w:r>
            <w:r>
              <w:rPr>
                <w:rFonts w:ascii="Arial" w:eastAsia="Arial" w:hAnsi="Arial" w:cs="Arial"/>
                <w:sz w:val="18"/>
              </w:rPr>
              <w:tab/>
            </w:r>
          </w:p>
        </w:tc>
        <w:tc>
          <w:tcPr>
            <w:tcW w:w="4410" w:type="dxa"/>
            <w:tcMar>
              <w:left w:w="108" w:type="dxa"/>
              <w:right w:w="108" w:type="dxa"/>
            </w:tcMar>
          </w:tcPr>
          <w:p w:rsidR="00F94051" w:rsidRDefault="00F94051">
            <w:pPr>
              <w:pStyle w:val="Normal1"/>
              <w:contextualSpacing w:val="0"/>
            </w:pPr>
          </w:p>
        </w:tc>
      </w:tr>
    </w:tbl>
    <w:p w:rsidR="00F94051" w:rsidRDefault="00F94051">
      <w:pPr>
        <w:pStyle w:val="Normal1"/>
        <w:contextualSpacing w:val="0"/>
      </w:pPr>
    </w:p>
    <w:p w:rsidR="00F94051" w:rsidRDefault="00F94051">
      <w:pPr>
        <w:pStyle w:val="Normal1"/>
        <w:contextualSpacing w:val="0"/>
      </w:pPr>
    </w:p>
    <w:tbl>
      <w:tblPr>
        <w:tblStyle w:val="a6"/>
        <w:tblW w:w="96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9648"/>
      </w:tblGrid>
      <w:tr w:rsidR="00F94051">
        <w:trPr>
          <w:trHeight w:val="360"/>
        </w:trPr>
        <w:tc>
          <w:tcPr>
            <w:tcW w:w="9648" w:type="dxa"/>
            <w:tcMar>
              <w:left w:w="108" w:type="dxa"/>
              <w:right w:w="108" w:type="dxa"/>
            </w:tcMar>
            <w:vAlign w:val="center"/>
          </w:tcPr>
          <w:p w:rsidR="00F94051" w:rsidRDefault="00CE4633">
            <w:pPr>
              <w:pStyle w:val="Normal1"/>
              <w:contextualSpacing w:val="0"/>
              <w:jc w:val="center"/>
            </w:pPr>
            <w:r>
              <w:rPr>
                <w:rFonts w:ascii="Arial" w:eastAsia="Arial" w:hAnsi="Arial" w:cs="Arial"/>
                <w:b/>
                <w:sz w:val="22"/>
              </w:rPr>
              <w:t>Ohio’s New Learning Standards for Science (ONLS)</w:t>
            </w:r>
          </w:p>
        </w:tc>
      </w:tr>
      <w:tr w:rsidR="00F94051">
        <w:trPr>
          <w:trHeight w:val="280"/>
        </w:trPr>
        <w:tc>
          <w:tcPr>
            <w:tcW w:w="9648" w:type="dxa"/>
            <w:tcMar>
              <w:left w:w="108" w:type="dxa"/>
              <w:right w:w="108" w:type="dxa"/>
            </w:tcMar>
            <w:vAlign w:val="center"/>
          </w:tcPr>
          <w:p w:rsidR="00F94051" w:rsidRDefault="00CE4633">
            <w:pPr>
              <w:pStyle w:val="Normal1"/>
              <w:contextualSpacing w:val="0"/>
              <w:jc w:val="center"/>
            </w:pPr>
            <w:r>
              <w:rPr>
                <w:rFonts w:ascii="Arial" w:eastAsia="Arial" w:hAnsi="Arial" w:cs="Arial"/>
                <w:b/>
                <w:sz w:val="18"/>
              </w:rPr>
              <w:t>Expectations for Learning - Cognitive Demands</w:t>
            </w:r>
            <w:r>
              <w:rPr>
                <w:rFonts w:ascii="Arial" w:eastAsia="Arial" w:hAnsi="Arial" w:cs="Arial"/>
                <w:b/>
                <w:sz w:val="22"/>
              </w:rPr>
              <w:t xml:space="preserve"> </w:t>
            </w:r>
            <w:r>
              <w:rPr>
                <w:rFonts w:ascii="Arial" w:eastAsia="Arial" w:hAnsi="Arial" w:cs="Arial"/>
                <w:b/>
                <w:sz w:val="18"/>
              </w:rPr>
              <w:t>(Check all that apply)</w:t>
            </w:r>
          </w:p>
        </w:tc>
      </w:tr>
      <w:tr w:rsidR="00F94051">
        <w:tc>
          <w:tcPr>
            <w:tcW w:w="9648" w:type="dxa"/>
            <w:tcMar>
              <w:left w:w="108" w:type="dxa"/>
              <w:right w:w="108" w:type="dxa"/>
            </w:tcMar>
          </w:tcPr>
          <w:p w:rsidR="00F94051" w:rsidRDefault="00CE4633">
            <w:pPr>
              <w:pStyle w:val="Normal1"/>
              <w:tabs>
                <w:tab w:val="left" w:pos="5670"/>
              </w:tabs>
              <w:contextualSpacing w:val="0"/>
            </w:pPr>
            <w:r>
              <w:rPr>
                <w:rFonts w:ascii="MS Gothic" w:eastAsia="MS Gothic" w:hAnsi="MS Gothic" w:cs="MS Gothic"/>
                <w:sz w:val="22"/>
              </w:rPr>
              <w:t>☐</w:t>
            </w:r>
            <w:r>
              <w:rPr>
                <w:rFonts w:ascii="Arial" w:eastAsia="Arial" w:hAnsi="Arial" w:cs="Arial"/>
                <w:sz w:val="32"/>
              </w:rPr>
              <w:t xml:space="preserve"> </w:t>
            </w:r>
            <w:r>
              <w:rPr>
                <w:rFonts w:ascii="Arial" w:eastAsia="Arial" w:hAnsi="Arial" w:cs="Arial"/>
                <w:sz w:val="16"/>
              </w:rPr>
              <w:t xml:space="preserve">Designing Technological/Engineering Solutions Using Science concepts </w:t>
            </w:r>
            <w:r>
              <w:rPr>
                <w:rFonts w:ascii="Arial" w:eastAsia="Arial" w:hAnsi="Arial" w:cs="Arial"/>
                <w:b/>
                <w:sz w:val="16"/>
              </w:rPr>
              <w:t>(T)</w:t>
            </w:r>
          </w:p>
        </w:tc>
      </w:tr>
      <w:tr w:rsidR="00F94051">
        <w:tc>
          <w:tcPr>
            <w:tcW w:w="9648" w:type="dxa"/>
            <w:tcMar>
              <w:left w:w="108" w:type="dxa"/>
              <w:right w:w="108" w:type="dxa"/>
            </w:tcMar>
          </w:tcPr>
          <w:p w:rsidR="00F94051" w:rsidRDefault="00CE4633">
            <w:pPr>
              <w:pStyle w:val="Normal1"/>
              <w:tabs>
                <w:tab w:val="left" w:pos="5670"/>
              </w:tabs>
              <w:contextualSpacing w:val="0"/>
            </w:pPr>
            <w:r>
              <w:rPr>
                <w:rFonts w:ascii="MS Gothic" w:eastAsia="MS Gothic" w:hAnsi="MS Gothic" w:cs="MS Gothic"/>
                <w:sz w:val="22"/>
              </w:rPr>
              <w:t>☒</w:t>
            </w:r>
            <w:r>
              <w:rPr>
                <w:rFonts w:ascii="Arial" w:eastAsia="Arial" w:hAnsi="Arial" w:cs="Arial"/>
                <w:sz w:val="16"/>
              </w:rPr>
              <w:t xml:space="preserve">  Demonstrating Science Knowledge </w:t>
            </w:r>
            <w:r>
              <w:rPr>
                <w:rFonts w:ascii="Arial" w:eastAsia="Arial" w:hAnsi="Arial" w:cs="Arial"/>
                <w:b/>
                <w:sz w:val="16"/>
              </w:rPr>
              <w:t>(D)</w:t>
            </w:r>
          </w:p>
        </w:tc>
      </w:tr>
      <w:tr w:rsidR="00F94051">
        <w:tc>
          <w:tcPr>
            <w:tcW w:w="9648" w:type="dxa"/>
            <w:tcMar>
              <w:left w:w="108" w:type="dxa"/>
              <w:right w:w="108" w:type="dxa"/>
            </w:tcMar>
          </w:tcPr>
          <w:p w:rsidR="00F94051" w:rsidRDefault="00CE4633">
            <w:pPr>
              <w:pStyle w:val="Normal1"/>
              <w:tabs>
                <w:tab w:val="left" w:pos="5670"/>
              </w:tabs>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 xml:space="preserve">Interpreting and Communicating Science Concepts </w:t>
            </w:r>
            <w:r>
              <w:rPr>
                <w:rFonts w:ascii="Arial" w:eastAsia="Arial" w:hAnsi="Arial" w:cs="Arial"/>
                <w:b/>
                <w:sz w:val="16"/>
              </w:rPr>
              <w:t>(C)</w:t>
            </w:r>
          </w:p>
        </w:tc>
      </w:tr>
      <w:tr w:rsidR="00F94051">
        <w:tc>
          <w:tcPr>
            <w:tcW w:w="9648" w:type="dxa"/>
            <w:tcMar>
              <w:left w:w="108" w:type="dxa"/>
              <w:right w:w="108" w:type="dxa"/>
            </w:tcMar>
          </w:tcPr>
          <w:p w:rsidR="00F94051" w:rsidRDefault="00CE4633">
            <w:pPr>
              <w:pStyle w:val="Normal1"/>
              <w:contextualSpacing w:val="0"/>
            </w:pPr>
            <w:r>
              <w:rPr>
                <w:rFonts w:ascii="MS Gothic" w:eastAsia="MS Gothic" w:hAnsi="MS Gothic" w:cs="MS Gothic"/>
                <w:sz w:val="22"/>
              </w:rPr>
              <w:t>☐</w:t>
            </w:r>
            <w:r>
              <w:rPr>
                <w:rFonts w:ascii="Arial" w:eastAsia="Arial" w:hAnsi="Arial" w:cs="Arial"/>
                <w:sz w:val="16"/>
              </w:rPr>
              <w:t xml:space="preserve">  Recalling Accurate Science </w:t>
            </w:r>
            <w:r>
              <w:rPr>
                <w:rFonts w:ascii="Arial" w:eastAsia="Arial" w:hAnsi="Arial" w:cs="Arial"/>
                <w:b/>
                <w:sz w:val="16"/>
              </w:rPr>
              <w:t>(R)</w:t>
            </w:r>
          </w:p>
        </w:tc>
      </w:tr>
    </w:tbl>
    <w:p w:rsidR="00F94051" w:rsidRDefault="00F94051">
      <w:pPr>
        <w:pStyle w:val="Normal1"/>
        <w:contextualSpacing w:val="0"/>
      </w:pPr>
    </w:p>
    <w:p w:rsidR="00F94051" w:rsidRDefault="00F94051">
      <w:pPr>
        <w:pStyle w:val="Normal1"/>
        <w:contextualSpacing w:val="0"/>
      </w:pPr>
    </w:p>
    <w:p w:rsidR="00F94051" w:rsidRDefault="00F94051">
      <w:pPr>
        <w:pStyle w:val="Normal1"/>
        <w:contextualSpacing w:val="0"/>
      </w:pPr>
    </w:p>
    <w:tbl>
      <w:tblPr>
        <w:tblStyle w:val="a7"/>
        <w:tblW w:w="963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5220"/>
        <w:gridCol w:w="4410"/>
      </w:tblGrid>
      <w:tr w:rsidR="00F94051">
        <w:trPr>
          <w:trHeight w:val="360"/>
        </w:trPr>
        <w:tc>
          <w:tcPr>
            <w:tcW w:w="5220" w:type="dxa"/>
            <w:tcMar>
              <w:left w:w="108" w:type="dxa"/>
              <w:right w:w="108" w:type="dxa"/>
            </w:tcMar>
            <w:vAlign w:val="center"/>
          </w:tcPr>
          <w:p w:rsidR="00F94051" w:rsidRDefault="00CE4633">
            <w:pPr>
              <w:pStyle w:val="Normal1"/>
              <w:contextualSpacing w:val="0"/>
              <w:jc w:val="center"/>
            </w:pPr>
            <w:r>
              <w:rPr>
                <w:rFonts w:ascii="Arial" w:eastAsia="Arial" w:hAnsi="Arial" w:cs="Arial"/>
                <w:b/>
                <w:sz w:val="22"/>
              </w:rPr>
              <w:t>Common Core State Standards -- Mathematics (CCSS)</w:t>
            </w:r>
          </w:p>
        </w:tc>
        <w:tc>
          <w:tcPr>
            <w:tcW w:w="4410" w:type="dxa"/>
            <w:tcMar>
              <w:left w:w="108" w:type="dxa"/>
              <w:right w:w="108" w:type="dxa"/>
            </w:tcMar>
          </w:tcPr>
          <w:p w:rsidR="00F94051" w:rsidRDefault="00F94051">
            <w:pPr>
              <w:pStyle w:val="Normal1"/>
              <w:spacing w:after="200" w:line="276" w:lineRule="auto"/>
              <w:contextualSpacing w:val="0"/>
            </w:pPr>
          </w:p>
        </w:tc>
      </w:tr>
      <w:tr w:rsidR="00F94051">
        <w:trPr>
          <w:trHeight w:val="280"/>
        </w:trPr>
        <w:tc>
          <w:tcPr>
            <w:tcW w:w="5220" w:type="dxa"/>
            <w:tcMar>
              <w:left w:w="108" w:type="dxa"/>
              <w:right w:w="108" w:type="dxa"/>
            </w:tcMar>
            <w:vAlign w:val="center"/>
          </w:tcPr>
          <w:p w:rsidR="00F94051" w:rsidRDefault="00CE4633">
            <w:pPr>
              <w:pStyle w:val="Normal1"/>
              <w:contextualSpacing w:val="0"/>
              <w:jc w:val="center"/>
            </w:pPr>
            <w:r>
              <w:rPr>
                <w:rFonts w:ascii="Arial" w:eastAsia="Arial" w:hAnsi="Arial" w:cs="Arial"/>
                <w:b/>
                <w:sz w:val="18"/>
              </w:rPr>
              <w:t>Standards for Mathematical Practice</w:t>
            </w:r>
            <w:r>
              <w:rPr>
                <w:rFonts w:ascii="Arial" w:eastAsia="Arial" w:hAnsi="Arial" w:cs="Arial"/>
                <w:b/>
                <w:sz w:val="22"/>
              </w:rPr>
              <w:t xml:space="preserve"> </w:t>
            </w:r>
            <w:r>
              <w:rPr>
                <w:rFonts w:ascii="Arial" w:eastAsia="Arial" w:hAnsi="Arial" w:cs="Arial"/>
                <w:b/>
                <w:sz w:val="18"/>
              </w:rPr>
              <w:t>(Check all that apply)</w:t>
            </w:r>
          </w:p>
        </w:tc>
        <w:tc>
          <w:tcPr>
            <w:tcW w:w="4410" w:type="dxa"/>
            <w:tcMar>
              <w:left w:w="108" w:type="dxa"/>
              <w:right w:w="108" w:type="dxa"/>
            </w:tcMar>
          </w:tcPr>
          <w:p w:rsidR="00F94051" w:rsidRDefault="00F94051">
            <w:pPr>
              <w:pStyle w:val="Normal1"/>
              <w:spacing w:after="200" w:line="276" w:lineRule="auto"/>
              <w:contextualSpacing w:val="0"/>
            </w:pPr>
          </w:p>
        </w:tc>
      </w:tr>
      <w:tr w:rsidR="00F94051">
        <w:tc>
          <w:tcPr>
            <w:tcW w:w="5220" w:type="dxa"/>
            <w:tcMar>
              <w:left w:w="108" w:type="dxa"/>
              <w:right w:w="108" w:type="dxa"/>
            </w:tcMar>
          </w:tcPr>
          <w:p w:rsidR="00F94051" w:rsidRDefault="00CE4633">
            <w:pPr>
              <w:pStyle w:val="Normal1"/>
              <w:ind w:left="252" w:hanging="25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Make sense of problems and persevere in solving them</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Use</w:t>
            </w:r>
            <w:r>
              <w:rPr>
                <w:rFonts w:ascii="Arial" w:eastAsia="Arial" w:hAnsi="Arial" w:cs="Arial"/>
                <w:b/>
                <w:sz w:val="16"/>
              </w:rPr>
              <w:t xml:space="preserve"> </w:t>
            </w:r>
            <w:r>
              <w:rPr>
                <w:rFonts w:ascii="Arial" w:eastAsia="Arial" w:hAnsi="Arial" w:cs="Arial"/>
                <w:sz w:val="16"/>
              </w:rPr>
              <w:t>appropriate tools strategically</w:t>
            </w:r>
          </w:p>
        </w:tc>
      </w:tr>
      <w:tr w:rsidR="00F94051">
        <w:tc>
          <w:tcPr>
            <w:tcW w:w="5220" w:type="dxa"/>
            <w:tcMar>
              <w:left w:w="108" w:type="dxa"/>
              <w:right w:w="108" w:type="dxa"/>
            </w:tcMar>
          </w:tcPr>
          <w:p w:rsidR="00F94051" w:rsidRDefault="00CE4633">
            <w:pPr>
              <w:pStyle w:val="Normal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Reason abstractly and quantitatively</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Attend</w:t>
            </w:r>
            <w:r>
              <w:rPr>
                <w:rFonts w:ascii="Arial" w:eastAsia="Arial" w:hAnsi="Arial" w:cs="Arial"/>
                <w:b/>
                <w:sz w:val="16"/>
              </w:rPr>
              <w:t xml:space="preserve"> </w:t>
            </w:r>
            <w:r>
              <w:rPr>
                <w:rFonts w:ascii="Arial" w:eastAsia="Arial" w:hAnsi="Arial" w:cs="Arial"/>
                <w:sz w:val="16"/>
              </w:rPr>
              <w:t>to precision</w:t>
            </w:r>
          </w:p>
        </w:tc>
      </w:tr>
      <w:tr w:rsidR="00F94051">
        <w:tc>
          <w:tcPr>
            <w:tcW w:w="5220" w:type="dxa"/>
            <w:tcMar>
              <w:left w:w="108" w:type="dxa"/>
              <w:right w:w="108" w:type="dxa"/>
            </w:tcMar>
          </w:tcPr>
          <w:p w:rsidR="00F94051" w:rsidRDefault="00CE4633">
            <w:pPr>
              <w:pStyle w:val="Normal1"/>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Construct viable arguments and critique the reasoning of others</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2"/>
              </w:rPr>
              <w:t>☐</w:t>
            </w:r>
            <w:r>
              <w:rPr>
                <w:rFonts w:ascii="Arial" w:eastAsia="Arial" w:hAnsi="Arial" w:cs="Arial"/>
                <w:sz w:val="18"/>
              </w:rPr>
              <w:t xml:space="preserve"> </w:t>
            </w:r>
            <w:r>
              <w:rPr>
                <w:rFonts w:ascii="Arial" w:eastAsia="Arial" w:hAnsi="Arial" w:cs="Arial"/>
                <w:sz w:val="16"/>
              </w:rPr>
              <w:t>Look for and make use of structure</w:t>
            </w:r>
          </w:p>
        </w:tc>
      </w:tr>
      <w:tr w:rsidR="00F94051">
        <w:tc>
          <w:tcPr>
            <w:tcW w:w="5220" w:type="dxa"/>
            <w:tcMar>
              <w:left w:w="108" w:type="dxa"/>
              <w:right w:w="108" w:type="dxa"/>
            </w:tcMar>
          </w:tcPr>
          <w:p w:rsidR="00F94051" w:rsidRDefault="00CE4633">
            <w:pPr>
              <w:pStyle w:val="Normal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Model with mathematics</w:t>
            </w:r>
          </w:p>
        </w:tc>
        <w:tc>
          <w:tcPr>
            <w:tcW w:w="4410" w:type="dxa"/>
            <w:tcMar>
              <w:left w:w="108" w:type="dxa"/>
              <w:right w:w="108" w:type="dxa"/>
            </w:tcMar>
          </w:tcPr>
          <w:p w:rsidR="00F94051" w:rsidRDefault="00CE4633">
            <w:pPr>
              <w:pStyle w:val="Normal1"/>
              <w:contextualSpacing w:val="0"/>
            </w:pPr>
            <w:r>
              <w:rPr>
                <w:rFonts w:ascii="MS Gothic" w:eastAsia="MS Gothic" w:hAnsi="MS Gothic" w:cs="MS Gothic"/>
                <w:sz w:val="22"/>
              </w:rPr>
              <w:t>☐</w:t>
            </w:r>
            <w:r>
              <w:rPr>
                <w:rFonts w:ascii="Arial" w:eastAsia="Arial" w:hAnsi="Arial" w:cs="Arial"/>
                <w:sz w:val="22"/>
              </w:rPr>
              <w:t xml:space="preserve"> </w:t>
            </w:r>
            <w:r>
              <w:rPr>
                <w:rFonts w:ascii="Arial" w:eastAsia="Arial" w:hAnsi="Arial" w:cs="Arial"/>
                <w:sz w:val="16"/>
              </w:rPr>
              <w:t>Look for and express regularity in repeated reasoning</w:t>
            </w:r>
          </w:p>
        </w:tc>
      </w:tr>
    </w:tbl>
    <w:p w:rsidR="00F94051" w:rsidRDefault="00F94051">
      <w:pPr>
        <w:pStyle w:val="Normal1"/>
        <w:contextualSpacing w:val="0"/>
      </w:pPr>
    </w:p>
    <w:p w:rsidR="00F94051" w:rsidRDefault="00F94051">
      <w:pPr>
        <w:pStyle w:val="Normal1"/>
        <w:contextualSpacing w:val="0"/>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F94051">
        <w:trPr>
          <w:trHeight w:val="340"/>
        </w:trPr>
        <w:tc>
          <w:tcPr>
            <w:tcW w:w="9576" w:type="dxa"/>
            <w:tcMar>
              <w:left w:w="108" w:type="dxa"/>
              <w:right w:w="108" w:type="dxa"/>
            </w:tcMar>
            <w:vAlign w:val="center"/>
          </w:tcPr>
          <w:p w:rsidR="00F94051" w:rsidRDefault="00CE4633">
            <w:pPr>
              <w:pStyle w:val="Normal1"/>
              <w:contextualSpacing w:val="0"/>
            </w:pPr>
            <w:r>
              <w:rPr>
                <w:rFonts w:ascii="Arial" w:eastAsia="Arial" w:hAnsi="Arial" w:cs="Arial"/>
                <w:b/>
                <w:sz w:val="20"/>
              </w:rPr>
              <w:t>Unit Academic Standards (NGSS, ONLS and/or CCSS):</w:t>
            </w:r>
          </w:p>
        </w:tc>
      </w:tr>
    </w:tbl>
    <w:p w:rsidR="00F94051" w:rsidRDefault="00F94051">
      <w:pPr>
        <w:pStyle w:val="Normal1"/>
        <w:contextualSpacing w:val="0"/>
      </w:pPr>
    </w:p>
    <w:p w:rsidR="00F94051" w:rsidRDefault="00FC22CD">
      <w:pPr>
        <w:pStyle w:val="Normal1"/>
        <w:contextualSpacing w:val="0"/>
        <w:rPr>
          <w:rFonts w:ascii="Arial" w:eastAsia="Arial" w:hAnsi="Arial" w:cs="Arial"/>
          <w:sz w:val="20"/>
        </w:rPr>
      </w:pPr>
      <w:hyperlink r:id="rId8">
        <w:r>
          <w:rPr>
            <w:rFonts w:ascii="Arial" w:eastAsia="Arial" w:hAnsi="Arial" w:cs="Arial"/>
            <w:color w:val="1155CC"/>
            <w:sz w:val="20"/>
            <w:u w:val="single"/>
          </w:rPr>
          <w:t>CCSS.Math.Content.HSG-SRT.D.11</w:t>
        </w:r>
      </w:hyperlink>
      <w:r>
        <w:rPr>
          <w:rFonts w:ascii="Arial" w:eastAsia="Arial" w:hAnsi="Arial" w:cs="Arial"/>
          <w:sz w:val="20"/>
        </w:rPr>
        <w:t xml:space="preserve"> Understand and apply the Law of Sines and the Law of Cosines to find unknown measurements in right and non-right triangles (e.g., surveying problems, resultant forces).</w:t>
      </w:r>
    </w:p>
    <w:p w:rsidR="00FC22CD" w:rsidRDefault="00FC22CD">
      <w:pPr>
        <w:pStyle w:val="Normal1"/>
        <w:contextualSpacing w:val="0"/>
      </w:pPr>
    </w:p>
    <w:p w:rsidR="00FC22CD" w:rsidRDefault="00FC22CD">
      <w:pPr>
        <w:pStyle w:val="Normal1"/>
        <w:contextualSpacing w:val="0"/>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F94051">
        <w:tc>
          <w:tcPr>
            <w:tcW w:w="9576"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Materials</w:t>
            </w:r>
            <w:r>
              <w:rPr>
                <w:rFonts w:ascii="Arial" w:eastAsia="Arial" w:hAnsi="Arial" w:cs="Arial"/>
                <w:sz w:val="20"/>
              </w:rPr>
              <w:t>:</w:t>
            </w:r>
            <w:r>
              <w:rPr>
                <w:rFonts w:ascii="Arial" w:eastAsia="Arial" w:hAnsi="Arial" w:cs="Arial"/>
                <w:color w:val="C00000"/>
                <w:sz w:val="20"/>
              </w:rPr>
              <w:t xml:space="preserve">  (Link Handouts, Power Points, Resources, Websites, Supplies)</w:t>
            </w:r>
          </w:p>
        </w:tc>
      </w:tr>
    </w:tbl>
    <w:p w:rsidR="00F94051" w:rsidRDefault="00F94051">
      <w:pPr>
        <w:pStyle w:val="Normal1"/>
        <w:contextualSpacing w:val="0"/>
      </w:pPr>
    </w:p>
    <w:p w:rsidR="00F94051" w:rsidRDefault="00CE4633">
      <w:pPr>
        <w:pStyle w:val="Normal1"/>
        <w:contextualSpacing w:val="0"/>
      </w:pPr>
      <w:r>
        <w:rPr>
          <w:rFonts w:ascii="Arial" w:eastAsia="Arial" w:hAnsi="Arial" w:cs="Arial"/>
          <w:sz w:val="20"/>
        </w:rPr>
        <w:t>Design a Disaster Relief Plan Worksheet and Grading Rubric</w:t>
      </w:r>
    </w:p>
    <w:p w:rsidR="00F94051" w:rsidRDefault="00F94051">
      <w:pPr>
        <w:pStyle w:val="Normal1"/>
        <w:contextualSpacing w:val="0"/>
      </w:pPr>
    </w:p>
    <w:p w:rsidR="00F94051" w:rsidRDefault="00E40EAF">
      <w:pPr>
        <w:pStyle w:val="Normal1"/>
        <w:ind w:left="1080" w:hanging="1079"/>
        <w:contextualSpacing w:val="0"/>
      </w:pPr>
      <w:hyperlink r:id="rId9">
        <w:r w:rsidR="00CE4633">
          <w:rPr>
            <w:rFonts w:ascii="Arial" w:eastAsia="Arial" w:hAnsi="Arial" w:cs="Arial"/>
            <w:b/>
            <w:color w:val="1155CC"/>
            <w:sz w:val="20"/>
            <w:u w:val="single"/>
          </w:rPr>
          <w:t>www.fema.gov</w:t>
        </w:r>
      </w:hyperlink>
      <w:r w:rsidR="00CE4633">
        <w:rPr>
          <w:rFonts w:ascii="Arial" w:eastAsia="Arial" w:hAnsi="Arial" w:cs="Arial"/>
          <w:b/>
          <w:sz w:val="20"/>
        </w:rPr>
        <w:tab/>
      </w:r>
      <w:r w:rsidR="00CE4633">
        <w:rPr>
          <w:rFonts w:ascii="Arial" w:eastAsia="Arial" w:hAnsi="Arial" w:cs="Arial"/>
          <w:b/>
          <w:sz w:val="20"/>
        </w:rPr>
        <w:tab/>
      </w:r>
      <w:hyperlink r:id="rId10">
        <w:r w:rsidR="00CE4633">
          <w:rPr>
            <w:rFonts w:ascii="Arial" w:eastAsia="Arial" w:hAnsi="Arial" w:cs="Arial"/>
            <w:b/>
            <w:color w:val="1155CC"/>
            <w:sz w:val="20"/>
            <w:u w:val="single"/>
          </w:rPr>
          <w:t>www.redcross.org</w:t>
        </w:r>
      </w:hyperlink>
      <w:r w:rsidR="00CE4633">
        <w:rPr>
          <w:rFonts w:ascii="Arial" w:eastAsia="Arial" w:hAnsi="Arial" w:cs="Arial"/>
          <w:b/>
          <w:sz w:val="20"/>
        </w:rPr>
        <w:tab/>
      </w:r>
      <w:hyperlink r:id="rId11">
        <w:r w:rsidR="00CE4633">
          <w:rPr>
            <w:rFonts w:ascii="Arial" w:eastAsia="Arial" w:hAnsi="Arial" w:cs="Arial"/>
            <w:b/>
            <w:color w:val="1155CC"/>
            <w:sz w:val="20"/>
            <w:u w:val="single"/>
          </w:rPr>
          <w:t>www.m25m.org</w:t>
        </w:r>
      </w:hyperlink>
      <w:r w:rsidR="00CE4633">
        <w:rPr>
          <w:rFonts w:ascii="Arial" w:eastAsia="Arial" w:hAnsi="Arial" w:cs="Arial"/>
          <w:b/>
          <w:sz w:val="20"/>
        </w:rPr>
        <w:t xml:space="preserve">    </w:t>
      </w:r>
      <w:hyperlink r:id="rId12">
        <w:r w:rsidR="00CE4633">
          <w:rPr>
            <w:rFonts w:ascii="Arial" w:eastAsia="Arial" w:hAnsi="Arial" w:cs="Arial"/>
            <w:b/>
            <w:color w:val="1155CC"/>
            <w:sz w:val="20"/>
            <w:u w:val="single"/>
          </w:rPr>
          <w:t>www.thechildrenarewaiting.org</w:t>
        </w:r>
      </w:hyperlink>
    </w:p>
    <w:p w:rsidR="00F94051" w:rsidRDefault="00F94051">
      <w:pPr>
        <w:pStyle w:val="Normal1"/>
        <w:ind w:left="1080" w:hanging="1079"/>
        <w:contextualSpacing w:val="0"/>
      </w:pPr>
    </w:p>
    <w:p w:rsidR="00F94051" w:rsidRDefault="00E40EAF">
      <w:pPr>
        <w:pStyle w:val="Normal1"/>
        <w:ind w:left="1080" w:hanging="1079"/>
        <w:contextualSpacing w:val="0"/>
      </w:pPr>
      <w:hyperlink r:id="rId13">
        <w:r w:rsidR="00CE4633">
          <w:rPr>
            <w:rFonts w:ascii="Arial" w:eastAsia="Arial" w:hAnsi="Arial" w:cs="Arial"/>
            <w:b/>
            <w:color w:val="1155CC"/>
            <w:sz w:val="20"/>
            <w:u w:val="single"/>
          </w:rPr>
          <w:t>www.nytimes.com</w:t>
        </w:r>
      </w:hyperlink>
      <w:r w:rsidR="00CE4633">
        <w:rPr>
          <w:rFonts w:ascii="Arial" w:eastAsia="Arial" w:hAnsi="Arial" w:cs="Arial"/>
          <w:b/>
          <w:sz w:val="20"/>
        </w:rPr>
        <w:tab/>
      </w:r>
      <w:hyperlink r:id="rId14">
        <w:r w:rsidR="00CE4633">
          <w:rPr>
            <w:rFonts w:ascii="Arial" w:eastAsia="Arial" w:hAnsi="Arial" w:cs="Arial"/>
            <w:b/>
            <w:color w:val="1155CC"/>
            <w:sz w:val="20"/>
            <w:u w:val="single"/>
          </w:rPr>
          <w:t>www.usatoday.com</w:t>
        </w:r>
      </w:hyperlink>
      <w:r w:rsidR="00CE4633">
        <w:rPr>
          <w:rFonts w:ascii="Arial" w:eastAsia="Arial" w:hAnsi="Arial" w:cs="Arial"/>
          <w:b/>
          <w:sz w:val="20"/>
        </w:rPr>
        <w:tab/>
        <w:t>docs.google.com</w:t>
      </w:r>
      <w:r w:rsidR="00CE4633">
        <w:rPr>
          <w:rFonts w:ascii="Arial" w:eastAsia="Arial" w:hAnsi="Arial" w:cs="Arial"/>
          <w:b/>
          <w:sz w:val="20"/>
        </w:rPr>
        <w:tab/>
      </w:r>
      <w:hyperlink r:id="rId15">
        <w:r w:rsidR="00CE4633">
          <w:rPr>
            <w:rFonts w:ascii="Arial" w:eastAsia="Arial" w:hAnsi="Arial" w:cs="Arial"/>
            <w:b/>
            <w:color w:val="1155CC"/>
            <w:sz w:val="20"/>
            <w:u w:val="single"/>
          </w:rPr>
          <w:t>www.prezi.com</w:t>
        </w:r>
      </w:hyperlink>
      <w:r w:rsidR="00CE4633">
        <w:rPr>
          <w:rFonts w:ascii="Arial" w:eastAsia="Arial" w:hAnsi="Arial" w:cs="Arial"/>
          <w:b/>
          <w:sz w:val="20"/>
        </w:rPr>
        <w:tab/>
      </w:r>
    </w:p>
    <w:p w:rsidR="00F94051" w:rsidRDefault="00F94051">
      <w:pPr>
        <w:pStyle w:val="Normal1"/>
        <w:ind w:left="1080" w:hanging="1079"/>
        <w:contextualSpacing w:val="0"/>
      </w:pPr>
    </w:p>
    <w:p w:rsidR="00F94051" w:rsidRDefault="00E40EAF">
      <w:pPr>
        <w:pStyle w:val="Normal1"/>
        <w:ind w:left="1080" w:hanging="1079"/>
        <w:contextualSpacing w:val="0"/>
      </w:pPr>
      <w:hyperlink r:id="rId16">
        <w:r w:rsidR="00CE4633">
          <w:rPr>
            <w:rFonts w:ascii="Arial" w:eastAsia="Arial" w:hAnsi="Arial" w:cs="Arial"/>
            <w:b/>
            <w:color w:val="1155CC"/>
            <w:sz w:val="20"/>
            <w:u w:val="single"/>
          </w:rPr>
          <w:t>www.geogebra.org</w:t>
        </w:r>
      </w:hyperlink>
    </w:p>
    <w:p w:rsidR="00F94051" w:rsidRDefault="00F94051">
      <w:pPr>
        <w:pStyle w:val="Normal1"/>
        <w:ind w:left="1080" w:hanging="1079"/>
        <w:contextualSpacing w:val="0"/>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F94051">
        <w:tc>
          <w:tcPr>
            <w:tcW w:w="9576"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Teacher Advance Preparation:</w:t>
            </w:r>
          </w:p>
        </w:tc>
      </w:tr>
    </w:tbl>
    <w:p w:rsidR="00F94051" w:rsidRDefault="00F94051">
      <w:pPr>
        <w:pStyle w:val="Normal1"/>
        <w:contextualSpacing w:val="0"/>
      </w:pPr>
    </w:p>
    <w:p w:rsidR="00F94051" w:rsidRDefault="00F94051">
      <w:pPr>
        <w:pStyle w:val="Normal1"/>
        <w:contextualSpacing w:val="0"/>
      </w:pPr>
    </w:p>
    <w:p w:rsidR="00F94051" w:rsidRDefault="00F94051">
      <w:pPr>
        <w:pStyle w:val="Normal1"/>
        <w:contextualSpacing w:val="0"/>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F94051">
        <w:tc>
          <w:tcPr>
            <w:tcW w:w="9576" w:type="dxa"/>
            <w:tcMar>
              <w:left w:w="108" w:type="dxa"/>
              <w:right w:w="108" w:type="dxa"/>
            </w:tcMar>
          </w:tcPr>
          <w:p w:rsidR="00F94051" w:rsidRDefault="00CE4633">
            <w:pPr>
              <w:pStyle w:val="Normal1"/>
              <w:spacing w:before="60" w:after="60"/>
              <w:contextualSpacing w:val="0"/>
            </w:pPr>
            <w:r>
              <w:rPr>
                <w:rFonts w:ascii="Arial" w:eastAsia="Arial" w:hAnsi="Arial" w:cs="Arial"/>
                <w:b/>
                <w:sz w:val="20"/>
              </w:rPr>
              <w:t>Activity Procedures:</w:t>
            </w:r>
          </w:p>
        </w:tc>
      </w:tr>
    </w:tbl>
    <w:p w:rsidR="00F94051" w:rsidRDefault="00F94051">
      <w:pPr>
        <w:pStyle w:val="Normal1"/>
        <w:contextualSpacing w:val="0"/>
      </w:pPr>
    </w:p>
    <w:p w:rsidR="00F94051" w:rsidRDefault="00CE4633">
      <w:pPr>
        <w:pStyle w:val="Normal1"/>
        <w:contextualSpacing w:val="0"/>
      </w:pPr>
      <w:r>
        <w:rPr>
          <w:rFonts w:ascii="Arial" w:eastAsia="Arial" w:hAnsi="Arial" w:cs="Arial"/>
          <w:sz w:val="20"/>
        </w:rPr>
        <w:t>1) Introduce the idea of each group creating a detailed disaster relief plan.</w:t>
      </w:r>
    </w:p>
    <w:p w:rsidR="00F94051" w:rsidRDefault="00CE4633">
      <w:pPr>
        <w:pStyle w:val="Normal1"/>
        <w:contextualSpacing w:val="0"/>
      </w:pPr>
      <w:r>
        <w:rPr>
          <w:rFonts w:ascii="Arial" w:eastAsia="Arial" w:hAnsi="Arial" w:cs="Arial"/>
          <w:sz w:val="20"/>
        </w:rPr>
        <w:lastRenderedPageBreak/>
        <w:t>2) Groups will need 4-5 days in the Library/Computer Lab to work together.</w:t>
      </w:r>
    </w:p>
    <w:p w:rsidR="00F94051" w:rsidRDefault="00CE4633">
      <w:pPr>
        <w:pStyle w:val="Normal1"/>
        <w:contextualSpacing w:val="0"/>
      </w:pPr>
      <w:r>
        <w:rPr>
          <w:rFonts w:ascii="Arial" w:eastAsia="Arial" w:hAnsi="Arial" w:cs="Arial"/>
          <w:sz w:val="20"/>
        </w:rPr>
        <w:t>3) Each group must research the shortcomings of a historical disaster relief such as Katrina/Haiti.</w:t>
      </w:r>
    </w:p>
    <w:p w:rsidR="00F94051" w:rsidRDefault="00CE4633">
      <w:pPr>
        <w:pStyle w:val="Normal1"/>
        <w:contextualSpacing w:val="0"/>
      </w:pPr>
      <w:r>
        <w:rPr>
          <w:rFonts w:ascii="Arial" w:eastAsia="Arial" w:hAnsi="Arial" w:cs="Arial"/>
          <w:sz w:val="20"/>
        </w:rPr>
        <w:t>4) Each group must focus their plan around a specific historical disaster.</w:t>
      </w:r>
    </w:p>
    <w:p w:rsidR="00F94051" w:rsidRDefault="00CE4633">
      <w:pPr>
        <w:pStyle w:val="Normal1"/>
        <w:contextualSpacing w:val="0"/>
      </w:pPr>
      <w:r>
        <w:rPr>
          <w:rFonts w:ascii="Arial" w:eastAsia="Arial" w:hAnsi="Arial" w:cs="Arial"/>
          <w:sz w:val="20"/>
        </w:rPr>
        <w:t>5) As the groups work on the disaster relief plan be creative in ways to present all aspects.</w:t>
      </w:r>
    </w:p>
    <w:p w:rsidR="00F94051" w:rsidRDefault="00CE4633">
      <w:pPr>
        <w:pStyle w:val="Normal1"/>
        <w:contextualSpacing w:val="0"/>
      </w:pPr>
      <w:r>
        <w:rPr>
          <w:rFonts w:ascii="Arial" w:eastAsia="Arial" w:hAnsi="Arial" w:cs="Arial"/>
          <w:sz w:val="20"/>
        </w:rPr>
        <w:t>6) Groups will present to other math classes as a practice run for feedback</w:t>
      </w:r>
    </w:p>
    <w:p w:rsidR="00F94051" w:rsidRDefault="00CE4633">
      <w:pPr>
        <w:pStyle w:val="Normal1"/>
        <w:contextualSpacing w:val="0"/>
      </w:pPr>
      <w:r>
        <w:rPr>
          <w:rFonts w:ascii="Arial" w:eastAsia="Arial" w:hAnsi="Arial" w:cs="Arial"/>
          <w:sz w:val="20"/>
        </w:rPr>
        <w:t>7) Presentations will be graded based on the rubric provided on the worksheet.</w:t>
      </w:r>
    </w:p>
    <w:p w:rsidR="00F94051" w:rsidRDefault="00CE4633">
      <w:pPr>
        <w:pStyle w:val="Normal1"/>
        <w:contextualSpacing w:val="0"/>
      </w:pPr>
      <w:r>
        <w:rPr>
          <w:rFonts w:ascii="Arial" w:eastAsia="Arial" w:hAnsi="Arial" w:cs="Arial"/>
          <w:sz w:val="20"/>
        </w:rPr>
        <w:t>8) Groups will give a final presentation to their class and then vote on the best plan.</w:t>
      </w:r>
    </w:p>
    <w:p w:rsidR="00F94051" w:rsidRDefault="00F94051">
      <w:pPr>
        <w:pStyle w:val="Normal1"/>
        <w:contextualSpacing w:val="0"/>
      </w:pPr>
    </w:p>
    <w:p w:rsidR="00F94051" w:rsidRDefault="00F94051">
      <w:pPr>
        <w:pStyle w:val="Normal1"/>
        <w:contextualSpacing w:val="0"/>
      </w:pPr>
    </w:p>
    <w:p w:rsidR="00F94051" w:rsidRDefault="00F94051">
      <w:pPr>
        <w:pStyle w:val="Normal1"/>
        <w:contextualSpacing w:val="0"/>
      </w:pPr>
    </w:p>
    <w:p w:rsidR="00F94051" w:rsidRDefault="00CE4633">
      <w:pPr>
        <w:pStyle w:val="Normal1"/>
        <w:contextualSpacing w:val="0"/>
      </w:pPr>
      <w:r>
        <w:rPr>
          <w:noProof/>
        </w:rPr>
        <w:drawing>
          <wp:anchor distT="0" distB="0" distL="114300" distR="114300" simplePos="0" relativeHeight="251658240" behindDoc="0" locked="0" layoutInCell="0" allowOverlap="0">
            <wp:simplePos x="0" y="0"/>
            <wp:positionH relativeFrom="margin">
              <wp:posOffset>-114299</wp:posOffset>
            </wp:positionH>
            <wp:positionV relativeFrom="paragraph">
              <wp:posOffset>0</wp:posOffset>
            </wp:positionV>
            <wp:extent cx="6096000" cy="2540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7" cstate="print"/>
                    <a:srcRect/>
                    <a:stretch>
                      <a:fillRect/>
                    </a:stretch>
                  </pic:blipFill>
                  <pic:spPr>
                    <a:xfrm>
                      <a:off x="0" y="0"/>
                      <a:ext cx="6096000" cy="254000"/>
                    </a:xfrm>
                    <a:prstGeom prst="rect">
                      <a:avLst/>
                    </a:prstGeom>
                    <a:ln/>
                  </pic:spPr>
                </pic:pic>
              </a:graphicData>
            </a:graphic>
          </wp:anchor>
        </w:drawing>
      </w:r>
    </w:p>
    <w:p w:rsidR="00F94051" w:rsidRDefault="00F94051">
      <w:pPr>
        <w:pStyle w:val="Normal1"/>
        <w:contextualSpacing w:val="0"/>
      </w:pPr>
    </w:p>
    <w:p w:rsidR="00F94051" w:rsidRDefault="00F94051">
      <w:pPr>
        <w:pStyle w:val="Normal1"/>
        <w:contextualSpacing w:val="0"/>
      </w:pPr>
    </w:p>
    <w:p w:rsidR="00F94051" w:rsidRDefault="00CE4633">
      <w:pPr>
        <w:pStyle w:val="Normal1"/>
        <w:contextualSpacing w:val="0"/>
      </w:pPr>
      <w:r>
        <w:rPr>
          <w:rFonts w:ascii="Arial" w:eastAsia="Arial" w:hAnsi="Arial" w:cs="Arial"/>
          <w:sz w:val="20"/>
        </w:rPr>
        <w:t>When each group presents to another math class for a practice run and feedback, they will get a chance to make adjustments before being graded or taking a test.</w:t>
      </w:r>
    </w:p>
    <w:p w:rsidR="00F94051" w:rsidRDefault="00F94051">
      <w:pPr>
        <w:pStyle w:val="Normal1"/>
        <w:contextualSpacing w:val="0"/>
      </w:pPr>
    </w:p>
    <w:p w:rsidR="00F94051" w:rsidRDefault="00CE4633">
      <w:pPr>
        <w:pStyle w:val="Normal1"/>
        <w:contextualSpacing w:val="0"/>
      </w:pPr>
      <w:r>
        <w:rPr>
          <w:noProof/>
        </w:rPr>
        <w:drawing>
          <wp:anchor distT="0" distB="0" distL="114300" distR="114300" simplePos="0" relativeHeight="251659264" behindDoc="0" locked="0" layoutInCell="0" allowOverlap="0">
            <wp:simplePos x="0" y="0"/>
            <wp:positionH relativeFrom="margin">
              <wp:posOffset>-90487</wp:posOffset>
            </wp:positionH>
            <wp:positionV relativeFrom="paragraph">
              <wp:posOffset>47625</wp:posOffset>
            </wp:positionV>
            <wp:extent cx="6045200" cy="393700"/>
            <wp:effectExtent l="0" t="0" r="0" b="0"/>
            <wp:wrapNone/>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8" cstate="print"/>
                    <a:srcRect/>
                    <a:stretch>
                      <a:fillRect/>
                    </a:stretch>
                  </pic:blipFill>
                  <pic:spPr>
                    <a:xfrm>
                      <a:off x="0" y="0"/>
                      <a:ext cx="6045200" cy="393700"/>
                    </a:xfrm>
                    <a:prstGeom prst="rect">
                      <a:avLst/>
                    </a:prstGeom>
                    <a:ln/>
                  </pic:spPr>
                </pic:pic>
              </a:graphicData>
            </a:graphic>
          </wp:anchor>
        </w:drawing>
      </w:r>
    </w:p>
    <w:p w:rsidR="00F94051" w:rsidRDefault="00F94051">
      <w:pPr>
        <w:pStyle w:val="Normal1"/>
        <w:contextualSpacing w:val="0"/>
      </w:pPr>
    </w:p>
    <w:p w:rsidR="00F94051" w:rsidRDefault="00F94051">
      <w:pPr>
        <w:pStyle w:val="Normal1"/>
        <w:contextualSpacing w:val="0"/>
      </w:pPr>
    </w:p>
    <w:p w:rsidR="00F94051" w:rsidRDefault="00F94051">
      <w:pPr>
        <w:pStyle w:val="Normal1"/>
        <w:contextualSpacing w:val="0"/>
      </w:pPr>
    </w:p>
    <w:p w:rsidR="00F94051" w:rsidRDefault="00CE4633">
      <w:pPr>
        <w:pStyle w:val="Normal1"/>
        <w:contextualSpacing w:val="0"/>
      </w:pPr>
      <w:r>
        <w:rPr>
          <w:rFonts w:ascii="Arial" w:eastAsia="Arial" w:hAnsi="Arial" w:cs="Arial"/>
          <w:sz w:val="20"/>
        </w:rPr>
        <w:t>All group presentations will be graded according to the rubric given out on the Design a Disaster Relief Plan worksheet and grading rubric.</w:t>
      </w:r>
    </w:p>
    <w:p w:rsidR="00F94051" w:rsidRDefault="00F94051">
      <w:pPr>
        <w:pStyle w:val="Normal1"/>
        <w:contextualSpacing w:val="0"/>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F94051">
        <w:tc>
          <w:tcPr>
            <w:tcW w:w="9576" w:type="dxa"/>
            <w:tcMar>
              <w:left w:w="108" w:type="dxa"/>
              <w:right w:w="108" w:type="dxa"/>
            </w:tcMar>
          </w:tcPr>
          <w:p w:rsidR="00F94051" w:rsidRDefault="00CE4633">
            <w:pPr>
              <w:pStyle w:val="Normal1"/>
              <w:contextualSpacing w:val="0"/>
            </w:pPr>
            <w:r>
              <w:rPr>
                <w:rFonts w:ascii="Arial" w:eastAsia="Arial" w:hAnsi="Arial" w:cs="Arial"/>
                <w:b/>
                <w:sz w:val="20"/>
              </w:rPr>
              <w:t xml:space="preserve">Differentiation: </w:t>
            </w:r>
            <w:r>
              <w:rPr>
                <w:rFonts w:ascii="Arial" w:eastAsia="Arial" w:hAnsi="Arial" w:cs="Arial"/>
                <w:color w:val="C00000"/>
                <w:sz w:val="20"/>
              </w:rPr>
              <w:t>Describe how you modified parts of the Lesson to support the needs of different learners.</w:t>
            </w:r>
          </w:p>
          <w:p w:rsidR="00F94051" w:rsidRDefault="00CE4633">
            <w:pPr>
              <w:pStyle w:val="Normal1"/>
              <w:contextualSpacing w:val="0"/>
            </w:pPr>
            <w:r>
              <w:rPr>
                <w:rFonts w:ascii="Arial" w:eastAsia="Arial" w:hAnsi="Arial" w:cs="Arial"/>
                <w:color w:val="C00000"/>
                <w:sz w:val="20"/>
              </w:rPr>
              <w:t>Refer to Activity Template for details.</w:t>
            </w:r>
          </w:p>
        </w:tc>
      </w:tr>
    </w:tbl>
    <w:p w:rsidR="00F94051" w:rsidRDefault="00F94051">
      <w:pPr>
        <w:pStyle w:val="Normal1"/>
        <w:contextualSpacing w:val="0"/>
      </w:pPr>
    </w:p>
    <w:p w:rsidR="00F94051" w:rsidRDefault="00CE4633">
      <w:pPr>
        <w:pStyle w:val="Normal1"/>
        <w:contextualSpacing w:val="0"/>
      </w:pPr>
      <w:r>
        <w:rPr>
          <w:rFonts w:ascii="Arial" w:eastAsia="Arial" w:hAnsi="Arial" w:cs="Arial"/>
          <w:sz w:val="20"/>
        </w:rPr>
        <w:t>Depending on a student’s’ prefered learning styles, I would guide them towards contributing certain aspects of the group project.</w:t>
      </w:r>
    </w:p>
    <w:p w:rsidR="00F94051" w:rsidRDefault="00F94051">
      <w:pPr>
        <w:pStyle w:val="Normal1"/>
        <w:contextualSpacing w:val="0"/>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76"/>
      </w:tblGrid>
      <w:tr w:rsidR="00F94051">
        <w:tc>
          <w:tcPr>
            <w:tcW w:w="9576" w:type="dxa"/>
            <w:tcMar>
              <w:left w:w="108" w:type="dxa"/>
              <w:right w:w="108" w:type="dxa"/>
            </w:tcMar>
          </w:tcPr>
          <w:p w:rsidR="00F94051" w:rsidRDefault="00CE4633">
            <w:pPr>
              <w:pStyle w:val="Normal1"/>
              <w:contextualSpacing w:val="0"/>
            </w:pPr>
            <w:r>
              <w:rPr>
                <w:rFonts w:ascii="Arial" w:eastAsia="Arial" w:hAnsi="Arial" w:cs="Arial"/>
                <w:b/>
                <w:sz w:val="20"/>
              </w:rPr>
              <w:t xml:space="preserve">Reflection:  </w:t>
            </w:r>
            <w:r>
              <w:rPr>
                <w:rFonts w:ascii="Arial" w:eastAsia="Arial" w:hAnsi="Arial" w:cs="Arial"/>
                <w:color w:val="C00000"/>
                <w:sz w:val="20"/>
              </w:rPr>
              <w:t>Reflect upon the successes and shortcomings of the lesson.</w:t>
            </w:r>
          </w:p>
          <w:p w:rsidR="00F94051" w:rsidRDefault="00F94051">
            <w:pPr>
              <w:pStyle w:val="Normal1"/>
              <w:contextualSpacing w:val="0"/>
            </w:pPr>
          </w:p>
        </w:tc>
      </w:tr>
    </w:tbl>
    <w:p w:rsidR="00F94051" w:rsidRDefault="00F94051">
      <w:pPr>
        <w:pStyle w:val="Normal1"/>
        <w:contextualSpacing w:val="0"/>
      </w:pPr>
    </w:p>
    <w:p w:rsidR="00F94051" w:rsidRDefault="00CE4633">
      <w:pPr>
        <w:pStyle w:val="Normal1"/>
        <w:contextualSpacing w:val="0"/>
      </w:pPr>
      <w:r>
        <w:rPr>
          <w:rFonts w:ascii="Arial" w:eastAsia="Arial" w:hAnsi="Arial" w:cs="Arial"/>
          <w:sz w:val="20"/>
        </w:rPr>
        <w:t xml:space="preserve">The students created some amazing presentations for this activity. I was pleasantly surprised by the level of detail some students went into (i.e. budgeting for crayons and toys for babies). It was very rewarding for me to see the trigonometry drawn right over top of a Google Map as if they were really about to leave for this Disaster Relief Plan and save a lot of lives. When I use this activity next year I may refine some of the point distribution, rubric descriptions, or have students take on specific roles within each group. </w:t>
      </w:r>
    </w:p>
    <w:p w:rsidR="00F94051" w:rsidRDefault="00F94051">
      <w:pPr>
        <w:pStyle w:val="Normal1"/>
        <w:contextualSpacing w:val="0"/>
      </w:pPr>
    </w:p>
    <w:p w:rsidR="00F94051" w:rsidRDefault="00F94051">
      <w:pPr>
        <w:pStyle w:val="Normal1"/>
        <w:contextualSpacing w:val="0"/>
      </w:pPr>
    </w:p>
    <w:p w:rsidR="00F94051" w:rsidRDefault="00F94051">
      <w:pPr>
        <w:pStyle w:val="Normal1"/>
        <w:contextualSpacing w:val="0"/>
      </w:pPr>
    </w:p>
    <w:p w:rsidR="00F94051" w:rsidRDefault="00F94051">
      <w:pPr>
        <w:pStyle w:val="Normal1"/>
        <w:contextualSpacing w:val="0"/>
      </w:pPr>
    </w:p>
    <w:p w:rsidR="00F94051" w:rsidRDefault="00F94051">
      <w:pPr>
        <w:pStyle w:val="Normal1"/>
        <w:contextualSpacing w:val="0"/>
      </w:pPr>
    </w:p>
    <w:sectPr w:rsidR="00F94051" w:rsidSect="00F94051">
      <w:headerReference w:type="default" r:id="rId19"/>
      <w:footerReference w:type="default" r:id="rId2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AF" w:rsidRDefault="00E40EAF" w:rsidP="00F94051">
      <w:r>
        <w:separator/>
      </w:r>
    </w:p>
  </w:endnote>
  <w:endnote w:type="continuationSeparator" w:id="0">
    <w:p w:rsidR="00E40EAF" w:rsidRDefault="00E40EAF" w:rsidP="00F9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51" w:rsidRDefault="002F207C">
    <w:pPr>
      <w:pStyle w:val="Normal1"/>
      <w:tabs>
        <w:tab w:val="center" w:pos="4680"/>
        <w:tab w:val="right" w:pos="9360"/>
      </w:tabs>
      <w:contextualSpacing w:val="0"/>
      <w:jc w:val="center"/>
    </w:pPr>
    <w:r>
      <w:fldChar w:fldCharType="begin"/>
    </w:r>
    <w:r>
      <w:instrText>PAGE</w:instrText>
    </w:r>
    <w:r>
      <w:fldChar w:fldCharType="separate"/>
    </w:r>
    <w:r w:rsidR="00E13C7A">
      <w:rPr>
        <w:noProof/>
      </w:rPr>
      <w:t>1</w:t>
    </w:r>
    <w:r>
      <w:rPr>
        <w:noProof/>
      </w:rPr>
      <w:fldChar w:fldCharType="end"/>
    </w:r>
    <w:r w:rsidR="00CE4633">
      <w:tab/>
    </w:r>
    <w:r w:rsidR="00CE4633">
      <w:tab/>
      <w:t>Revised: 062813</w:t>
    </w:r>
  </w:p>
  <w:p w:rsidR="00F94051" w:rsidRDefault="00F94051">
    <w:pPr>
      <w:pStyle w:val="Normal1"/>
      <w:tabs>
        <w:tab w:val="center" w:pos="4680"/>
        <w:tab w:val="right" w:pos="9360"/>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AF" w:rsidRDefault="00E40EAF" w:rsidP="00F94051">
      <w:r>
        <w:separator/>
      </w:r>
    </w:p>
  </w:footnote>
  <w:footnote w:type="continuationSeparator" w:id="0">
    <w:p w:rsidR="00E40EAF" w:rsidRDefault="00E40EAF" w:rsidP="00F9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51" w:rsidRDefault="00CE4633">
    <w:pPr>
      <w:pStyle w:val="Normal1"/>
      <w:tabs>
        <w:tab w:val="center" w:pos="4680"/>
        <w:tab w:val="right" w:pos="9360"/>
      </w:tabs>
      <w:ind w:left="-89"/>
      <w:contextualSpacing w:val="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F94051" w:rsidRDefault="00F94051">
    <w:pPr>
      <w:pStyle w:val="Normal1"/>
      <w:tabs>
        <w:tab w:val="center" w:pos="4680"/>
        <w:tab w:val="right" w:pos="9360"/>
      </w:tabs>
      <w:contextualSpacing w:val="0"/>
    </w:pPr>
  </w:p>
  <w:p w:rsidR="00F94051" w:rsidRDefault="00F94051">
    <w:pPr>
      <w:pStyle w:val="Normal1"/>
      <w:tabs>
        <w:tab w:val="center" w:pos="4680"/>
        <w:tab w:val="right" w:pos="9360"/>
      </w:tabs>
      <w:contextualSpacing w:val="0"/>
    </w:pPr>
  </w:p>
  <w:p w:rsidR="00F94051" w:rsidRDefault="00F94051">
    <w:pPr>
      <w:pStyle w:val="Normal1"/>
      <w:tabs>
        <w:tab w:val="center" w:pos="4680"/>
        <w:tab w:val="right" w:pos="9360"/>
      </w:tabs>
      <w:contextualSpacing w:val="0"/>
    </w:pPr>
  </w:p>
  <w:p w:rsidR="00F94051" w:rsidRDefault="00F94051">
    <w:pPr>
      <w:pStyle w:val="Normal1"/>
      <w:tabs>
        <w:tab w:val="center" w:pos="4680"/>
        <w:tab w:val="right" w:pos="9360"/>
      </w:tabs>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1FC4"/>
    <w:multiLevelType w:val="multilevel"/>
    <w:tmpl w:val="A26459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FA50BE3"/>
    <w:multiLevelType w:val="multilevel"/>
    <w:tmpl w:val="D3B2D5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51"/>
    <w:rsid w:val="002F207C"/>
    <w:rsid w:val="00B44182"/>
    <w:rsid w:val="00CE4633"/>
    <w:rsid w:val="00E13C7A"/>
    <w:rsid w:val="00E40EAF"/>
    <w:rsid w:val="00F94051"/>
    <w:rsid w:val="00FC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94051"/>
    <w:pPr>
      <w:spacing w:before="480"/>
      <w:outlineLvl w:val="0"/>
    </w:pPr>
    <w:rPr>
      <w:rFonts w:ascii="Cambria" w:eastAsia="Cambria" w:hAnsi="Cambria" w:cs="Cambria"/>
      <w:b/>
      <w:color w:val="365F91"/>
      <w:sz w:val="28"/>
    </w:rPr>
  </w:style>
  <w:style w:type="paragraph" w:styleId="Heading2">
    <w:name w:val="heading 2"/>
    <w:basedOn w:val="Normal1"/>
    <w:next w:val="Normal1"/>
    <w:rsid w:val="00F94051"/>
    <w:pPr>
      <w:keepNext/>
      <w:keepLines/>
      <w:spacing w:before="360" w:after="80"/>
      <w:outlineLvl w:val="1"/>
    </w:pPr>
    <w:rPr>
      <w:b/>
      <w:sz w:val="36"/>
    </w:rPr>
  </w:style>
  <w:style w:type="paragraph" w:styleId="Heading3">
    <w:name w:val="heading 3"/>
    <w:basedOn w:val="Normal1"/>
    <w:next w:val="Normal1"/>
    <w:rsid w:val="00F94051"/>
    <w:pPr>
      <w:keepNext/>
      <w:keepLines/>
      <w:spacing w:before="280" w:after="80"/>
      <w:outlineLvl w:val="2"/>
    </w:pPr>
    <w:rPr>
      <w:b/>
      <w:sz w:val="28"/>
    </w:rPr>
  </w:style>
  <w:style w:type="paragraph" w:styleId="Heading4">
    <w:name w:val="heading 4"/>
    <w:basedOn w:val="Normal1"/>
    <w:next w:val="Normal1"/>
    <w:rsid w:val="00F94051"/>
    <w:pPr>
      <w:spacing w:before="180" w:after="60"/>
      <w:outlineLvl w:val="3"/>
    </w:pPr>
    <w:rPr>
      <w:rFonts w:ascii="Arial" w:eastAsia="Arial" w:hAnsi="Arial" w:cs="Arial"/>
      <w:b/>
      <w:smallCaps/>
      <w:sz w:val="20"/>
    </w:rPr>
  </w:style>
  <w:style w:type="paragraph" w:styleId="Heading5">
    <w:name w:val="heading 5"/>
    <w:basedOn w:val="Normal1"/>
    <w:next w:val="Normal1"/>
    <w:rsid w:val="00F94051"/>
    <w:pPr>
      <w:keepNext/>
      <w:keepLines/>
      <w:spacing w:before="220" w:after="40"/>
      <w:outlineLvl w:val="4"/>
    </w:pPr>
    <w:rPr>
      <w:b/>
      <w:sz w:val="22"/>
    </w:rPr>
  </w:style>
  <w:style w:type="paragraph" w:styleId="Heading6">
    <w:name w:val="heading 6"/>
    <w:basedOn w:val="Normal1"/>
    <w:next w:val="Normal1"/>
    <w:rsid w:val="00F9405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4051"/>
  </w:style>
  <w:style w:type="paragraph" w:styleId="Title">
    <w:name w:val="Title"/>
    <w:basedOn w:val="Normal1"/>
    <w:next w:val="Normal1"/>
    <w:rsid w:val="00F94051"/>
    <w:pPr>
      <w:keepNext/>
      <w:keepLines/>
      <w:spacing w:before="480" w:after="120"/>
    </w:pPr>
    <w:rPr>
      <w:b/>
      <w:sz w:val="72"/>
    </w:rPr>
  </w:style>
  <w:style w:type="paragraph" w:styleId="Subtitle">
    <w:name w:val="Subtitle"/>
    <w:basedOn w:val="Normal1"/>
    <w:next w:val="Normal1"/>
    <w:rsid w:val="00F94051"/>
    <w:pPr>
      <w:keepNext/>
      <w:keepLines/>
      <w:spacing w:before="360" w:after="80"/>
    </w:pPr>
    <w:rPr>
      <w:rFonts w:ascii="Georgia" w:eastAsia="Georgia" w:hAnsi="Georgia" w:cs="Georgia"/>
      <w:i/>
      <w:color w:val="666666"/>
      <w:sz w:val="48"/>
    </w:rPr>
  </w:style>
  <w:style w:type="table" w:customStyle="1" w:styleId="a">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F9405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94051"/>
    <w:pPr>
      <w:spacing w:before="480"/>
      <w:outlineLvl w:val="0"/>
    </w:pPr>
    <w:rPr>
      <w:rFonts w:ascii="Cambria" w:eastAsia="Cambria" w:hAnsi="Cambria" w:cs="Cambria"/>
      <w:b/>
      <w:color w:val="365F91"/>
      <w:sz w:val="28"/>
    </w:rPr>
  </w:style>
  <w:style w:type="paragraph" w:styleId="Heading2">
    <w:name w:val="heading 2"/>
    <w:basedOn w:val="Normal1"/>
    <w:next w:val="Normal1"/>
    <w:rsid w:val="00F94051"/>
    <w:pPr>
      <w:keepNext/>
      <w:keepLines/>
      <w:spacing w:before="360" w:after="80"/>
      <w:outlineLvl w:val="1"/>
    </w:pPr>
    <w:rPr>
      <w:b/>
      <w:sz w:val="36"/>
    </w:rPr>
  </w:style>
  <w:style w:type="paragraph" w:styleId="Heading3">
    <w:name w:val="heading 3"/>
    <w:basedOn w:val="Normal1"/>
    <w:next w:val="Normal1"/>
    <w:rsid w:val="00F94051"/>
    <w:pPr>
      <w:keepNext/>
      <w:keepLines/>
      <w:spacing w:before="280" w:after="80"/>
      <w:outlineLvl w:val="2"/>
    </w:pPr>
    <w:rPr>
      <w:b/>
      <w:sz w:val="28"/>
    </w:rPr>
  </w:style>
  <w:style w:type="paragraph" w:styleId="Heading4">
    <w:name w:val="heading 4"/>
    <w:basedOn w:val="Normal1"/>
    <w:next w:val="Normal1"/>
    <w:rsid w:val="00F94051"/>
    <w:pPr>
      <w:spacing w:before="180" w:after="60"/>
      <w:outlineLvl w:val="3"/>
    </w:pPr>
    <w:rPr>
      <w:rFonts w:ascii="Arial" w:eastAsia="Arial" w:hAnsi="Arial" w:cs="Arial"/>
      <w:b/>
      <w:smallCaps/>
      <w:sz w:val="20"/>
    </w:rPr>
  </w:style>
  <w:style w:type="paragraph" w:styleId="Heading5">
    <w:name w:val="heading 5"/>
    <w:basedOn w:val="Normal1"/>
    <w:next w:val="Normal1"/>
    <w:rsid w:val="00F94051"/>
    <w:pPr>
      <w:keepNext/>
      <w:keepLines/>
      <w:spacing w:before="220" w:after="40"/>
      <w:outlineLvl w:val="4"/>
    </w:pPr>
    <w:rPr>
      <w:b/>
      <w:sz w:val="22"/>
    </w:rPr>
  </w:style>
  <w:style w:type="paragraph" w:styleId="Heading6">
    <w:name w:val="heading 6"/>
    <w:basedOn w:val="Normal1"/>
    <w:next w:val="Normal1"/>
    <w:rsid w:val="00F9405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4051"/>
  </w:style>
  <w:style w:type="paragraph" w:styleId="Title">
    <w:name w:val="Title"/>
    <w:basedOn w:val="Normal1"/>
    <w:next w:val="Normal1"/>
    <w:rsid w:val="00F94051"/>
    <w:pPr>
      <w:keepNext/>
      <w:keepLines/>
      <w:spacing w:before="480" w:after="120"/>
    </w:pPr>
    <w:rPr>
      <w:b/>
      <w:sz w:val="72"/>
    </w:rPr>
  </w:style>
  <w:style w:type="paragraph" w:styleId="Subtitle">
    <w:name w:val="Subtitle"/>
    <w:basedOn w:val="Normal1"/>
    <w:next w:val="Normal1"/>
    <w:rsid w:val="00F94051"/>
    <w:pPr>
      <w:keepNext/>
      <w:keepLines/>
      <w:spacing w:before="360" w:after="80"/>
    </w:pPr>
    <w:rPr>
      <w:rFonts w:ascii="Georgia" w:eastAsia="Georgia" w:hAnsi="Georgia" w:cs="Georgia"/>
      <w:i/>
      <w:color w:val="666666"/>
      <w:sz w:val="48"/>
    </w:rPr>
  </w:style>
  <w:style w:type="table" w:customStyle="1" w:styleId="a">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94051"/>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F9405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G/SRT" TargetMode="External"/><Relationship Id="rId13" Type="http://schemas.openxmlformats.org/officeDocument/2006/relationships/hyperlink" Target="http://www.nytimes.com"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childrenarewaiting.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eogebr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25m.org" TargetMode="External"/><Relationship Id="rId5" Type="http://schemas.openxmlformats.org/officeDocument/2006/relationships/webSettings" Target="webSettings.xml"/><Relationship Id="rId15" Type="http://schemas.openxmlformats.org/officeDocument/2006/relationships/hyperlink" Target="http://www.prezi.com" TargetMode="External"/><Relationship Id="rId10" Type="http://schemas.openxmlformats.org/officeDocument/2006/relationships/hyperlink" Target="http://www.redcros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ma.gov" TargetMode="External"/><Relationship Id="rId14" Type="http://schemas.openxmlformats.org/officeDocument/2006/relationships/hyperlink" Target="http://www.usatoda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1.2.4 Disaster Relief_DesignAPlan_CMiraldi_040814.docx</vt:lpstr>
    </vt:vector>
  </TitlesOfParts>
  <Company>CtrlSoft</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 Disaster Relief_DesignAPlan_CMiraldi_040814.docx</dc:title>
  <dc:creator>Debbie</dc:creator>
  <cp:lastModifiedBy>Debora A Liberi</cp:lastModifiedBy>
  <cp:revision>2</cp:revision>
  <dcterms:created xsi:type="dcterms:W3CDTF">2014-05-29T16:48:00Z</dcterms:created>
  <dcterms:modified xsi:type="dcterms:W3CDTF">2014-05-29T16:48:00Z</dcterms:modified>
</cp:coreProperties>
</file>